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5F" w:rsidRDefault="00066A5F" w:rsidP="00066A5F">
      <w:pPr>
        <w:pStyle w:val="Default"/>
        <w:spacing w:after="200"/>
        <w:jc w:val="center"/>
        <w:rPr>
          <w:sz w:val="28"/>
          <w:szCs w:val="28"/>
        </w:rPr>
      </w:pPr>
      <w:r>
        <w:rPr>
          <w:b/>
          <w:bCs/>
          <w:sz w:val="28"/>
          <w:szCs w:val="28"/>
        </w:rPr>
        <w:t>Presentations of Learning (POLs)</w:t>
      </w:r>
    </w:p>
    <w:p w:rsidR="00066A5F" w:rsidRDefault="00066A5F" w:rsidP="00066A5F">
      <w:pPr>
        <w:pStyle w:val="Default"/>
        <w:rPr>
          <w:sz w:val="22"/>
          <w:szCs w:val="22"/>
        </w:rPr>
      </w:pPr>
      <w:r>
        <w:rPr>
          <w:b/>
          <w:bCs/>
          <w:sz w:val="22"/>
          <w:szCs w:val="22"/>
        </w:rPr>
        <w:t>What</w:t>
      </w:r>
      <w:r>
        <w:rPr>
          <w:sz w:val="22"/>
          <w:szCs w:val="22"/>
        </w:rPr>
        <w:t xml:space="preserve">: A key component in the Da Vinci schools are the Presentations of Learning (POLs). These are individual student presentations given in front of a panel of individuals that have been involved in the student’s learning process. It is a time when students speak to the learning that they have done over the course of the year. </w:t>
      </w:r>
    </w:p>
    <w:p w:rsidR="00066A5F" w:rsidRDefault="00066A5F" w:rsidP="00066A5F">
      <w:pPr>
        <w:pStyle w:val="Default"/>
        <w:rPr>
          <w:sz w:val="22"/>
          <w:szCs w:val="22"/>
        </w:rPr>
      </w:pPr>
      <w:r>
        <w:rPr>
          <w:b/>
          <w:bCs/>
          <w:sz w:val="22"/>
          <w:szCs w:val="22"/>
        </w:rPr>
        <w:t>Why</w:t>
      </w:r>
      <w:r>
        <w:rPr>
          <w:sz w:val="22"/>
          <w:szCs w:val="22"/>
        </w:rPr>
        <w:t xml:space="preserve">: The Da Vinci Schools believe in students presenting, articulating, and defending the knowledge gained over the course of the school year, along with analyzing and reflecting upon difficulties faced in their learning experience. This is a process that all students at Da Vinci, K-12, participate. </w:t>
      </w:r>
    </w:p>
    <w:p w:rsidR="00066A5F" w:rsidRDefault="00066A5F" w:rsidP="00066A5F">
      <w:pPr>
        <w:pStyle w:val="Default"/>
        <w:spacing w:after="200"/>
        <w:rPr>
          <w:sz w:val="22"/>
          <w:szCs w:val="22"/>
        </w:rPr>
      </w:pPr>
      <w:r>
        <w:rPr>
          <w:b/>
          <w:bCs/>
          <w:sz w:val="22"/>
          <w:szCs w:val="22"/>
        </w:rPr>
        <w:t>When</w:t>
      </w:r>
      <w:r>
        <w:rPr>
          <w:sz w:val="22"/>
          <w:szCs w:val="22"/>
        </w:rPr>
        <w:t xml:space="preserve">: Students will present during the week of </w:t>
      </w:r>
      <w:r>
        <w:rPr>
          <w:b/>
          <w:bCs/>
          <w:sz w:val="22"/>
          <w:szCs w:val="22"/>
        </w:rPr>
        <w:t>December 8 through December 16</w:t>
      </w:r>
      <w:bookmarkStart w:id="0" w:name="_GoBack"/>
      <w:bookmarkEnd w:id="0"/>
      <w:r>
        <w:rPr>
          <w:sz w:val="22"/>
          <w:szCs w:val="22"/>
        </w:rPr>
        <w:t xml:space="preserve">. Presentation schedules will be distributed by </w:t>
      </w:r>
      <w:r>
        <w:rPr>
          <w:b/>
          <w:bCs/>
          <w:sz w:val="22"/>
          <w:szCs w:val="22"/>
        </w:rPr>
        <w:t>Wednesday, December 3</w:t>
      </w:r>
      <w:r>
        <w:rPr>
          <w:sz w:val="22"/>
          <w:szCs w:val="22"/>
        </w:rPr>
        <w:t xml:space="preserve">. </w:t>
      </w:r>
    </w:p>
    <w:p w:rsidR="00066A5F" w:rsidRDefault="00066A5F" w:rsidP="00066A5F">
      <w:pPr>
        <w:pStyle w:val="Default"/>
        <w:spacing w:after="200"/>
        <w:rPr>
          <w:sz w:val="22"/>
          <w:szCs w:val="22"/>
        </w:rPr>
      </w:pPr>
      <w:r>
        <w:rPr>
          <w:b/>
          <w:bCs/>
          <w:sz w:val="22"/>
          <w:szCs w:val="22"/>
        </w:rPr>
        <w:t>Who</w:t>
      </w:r>
      <w:r>
        <w:rPr>
          <w:sz w:val="22"/>
          <w:szCs w:val="22"/>
        </w:rPr>
        <w:t xml:space="preserve">: In addition to the student presenters, parents and family members are encouraged to be present for their student’s presentation. The role of these individuals will be to listen to presentations, ask the presenter appropriate questions, and contribute feedback. We ask that parents only be present for their child’s presentation. </w:t>
      </w:r>
    </w:p>
    <w:p w:rsidR="00066A5F" w:rsidRDefault="00066A5F" w:rsidP="00066A5F">
      <w:pPr>
        <w:pStyle w:val="Default"/>
        <w:spacing w:after="200"/>
        <w:rPr>
          <w:sz w:val="22"/>
          <w:szCs w:val="22"/>
        </w:rPr>
      </w:pPr>
      <w:r>
        <w:rPr>
          <w:b/>
          <w:bCs/>
          <w:sz w:val="22"/>
          <w:szCs w:val="22"/>
        </w:rPr>
        <w:t>How</w:t>
      </w:r>
      <w:r>
        <w:rPr>
          <w:sz w:val="22"/>
          <w:szCs w:val="22"/>
        </w:rPr>
        <w:t>: We provide students with several documents to help them organize and prepare for their presentations. Learners are given a Presentation Rubric, content rubrics for Math, and guiding questions for Science and Humanities.</w:t>
      </w:r>
    </w:p>
    <w:p w:rsidR="00066A5F" w:rsidRDefault="00066A5F" w:rsidP="00066A5F">
      <w:pPr>
        <w:pStyle w:val="Default"/>
        <w:spacing w:after="200"/>
        <w:ind w:left="720" w:hanging="360"/>
        <w:rPr>
          <w:sz w:val="22"/>
          <w:szCs w:val="22"/>
        </w:rPr>
      </w:pPr>
      <w:r>
        <w:rPr>
          <w:sz w:val="22"/>
          <w:szCs w:val="22"/>
        </w:rPr>
        <w:t xml:space="preserve">1. </w:t>
      </w:r>
      <w:r>
        <w:rPr>
          <w:b/>
          <w:bCs/>
          <w:sz w:val="22"/>
          <w:szCs w:val="22"/>
        </w:rPr>
        <w:t xml:space="preserve">Introduction </w:t>
      </w:r>
      <w:r>
        <w:rPr>
          <w:sz w:val="22"/>
          <w:szCs w:val="22"/>
        </w:rPr>
        <w:t xml:space="preserve">(30 seconds-1 minute) a. State name and grade level and give short overview of the presentation </w:t>
      </w:r>
    </w:p>
    <w:p w:rsidR="00066A5F" w:rsidRDefault="00066A5F" w:rsidP="00066A5F">
      <w:pPr>
        <w:pStyle w:val="Default"/>
        <w:spacing w:after="200"/>
        <w:ind w:left="720" w:hanging="360"/>
        <w:rPr>
          <w:sz w:val="22"/>
          <w:szCs w:val="22"/>
        </w:rPr>
      </w:pPr>
    </w:p>
    <w:p w:rsidR="00066A5F" w:rsidRDefault="00066A5F" w:rsidP="00066A5F">
      <w:pPr>
        <w:pStyle w:val="Default"/>
        <w:spacing w:after="200"/>
        <w:ind w:left="720" w:hanging="360"/>
        <w:rPr>
          <w:sz w:val="22"/>
          <w:szCs w:val="22"/>
        </w:rPr>
      </w:pPr>
      <w:r>
        <w:rPr>
          <w:sz w:val="22"/>
          <w:szCs w:val="22"/>
        </w:rPr>
        <w:t xml:space="preserve">2. </w:t>
      </w:r>
      <w:r>
        <w:rPr>
          <w:b/>
          <w:bCs/>
          <w:sz w:val="22"/>
          <w:szCs w:val="22"/>
        </w:rPr>
        <w:t xml:space="preserve">Discuss Academic Growth </w:t>
      </w:r>
      <w:proofErr w:type="gramStart"/>
      <w:r>
        <w:rPr>
          <w:sz w:val="22"/>
          <w:szCs w:val="22"/>
        </w:rPr>
        <w:t>( 7</w:t>
      </w:r>
      <w:proofErr w:type="gramEnd"/>
      <w:r>
        <w:rPr>
          <w:sz w:val="22"/>
          <w:szCs w:val="22"/>
        </w:rPr>
        <w:t xml:space="preserve">-9 minutes, approximately 3 minutes for each subject). </w:t>
      </w:r>
    </w:p>
    <w:p w:rsidR="00066A5F" w:rsidRDefault="00066A5F" w:rsidP="00066A5F">
      <w:pPr>
        <w:pStyle w:val="Default"/>
        <w:spacing w:after="200"/>
        <w:ind w:left="720" w:hanging="360"/>
        <w:rPr>
          <w:sz w:val="22"/>
          <w:szCs w:val="22"/>
        </w:rPr>
      </w:pPr>
      <w:r>
        <w:rPr>
          <w:sz w:val="22"/>
          <w:szCs w:val="22"/>
        </w:rPr>
        <w:t xml:space="preserve">a. Academic areas can be discussed in any order, but should be given approximately the same amount of time. </w:t>
      </w:r>
    </w:p>
    <w:p w:rsidR="00066A5F" w:rsidRDefault="00066A5F" w:rsidP="00066A5F">
      <w:pPr>
        <w:pStyle w:val="Default"/>
        <w:spacing w:after="200"/>
        <w:rPr>
          <w:sz w:val="22"/>
          <w:szCs w:val="22"/>
        </w:rPr>
      </w:pPr>
      <w:r>
        <w:rPr>
          <w:sz w:val="22"/>
          <w:szCs w:val="22"/>
        </w:rPr>
        <w:t xml:space="preserve">       b. Students are required to do a Math POL and then discuss highs and lows for Science and Humanities. Please see supporting documents</w:t>
      </w:r>
    </w:p>
    <w:p w:rsidR="00066A5F" w:rsidRDefault="00066A5F" w:rsidP="00066A5F">
      <w:pPr>
        <w:pStyle w:val="Default"/>
        <w:spacing w:after="200"/>
        <w:ind w:left="1440" w:hanging="360"/>
        <w:rPr>
          <w:sz w:val="22"/>
          <w:szCs w:val="22"/>
        </w:rPr>
      </w:pPr>
    </w:p>
    <w:p w:rsidR="00066A5F" w:rsidRDefault="00066A5F" w:rsidP="00066A5F">
      <w:pPr>
        <w:pStyle w:val="Default"/>
        <w:spacing w:after="200"/>
        <w:ind w:left="720" w:hanging="360"/>
        <w:rPr>
          <w:sz w:val="22"/>
          <w:szCs w:val="22"/>
        </w:rPr>
      </w:pPr>
      <w:r>
        <w:rPr>
          <w:sz w:val="22"/>
          <w:szCs w:val="22"/>
        </w:rPr>
        <w:t xml:space="preserve">3. </w:t>
      </w:r>
      <w:r>
        <w:rPr>
          <w:b/>
          <w:bCs/>
          <w:sz w:val="22"/>
          <w:szCs w:val="22"/>
        </w:rPr>
        <w:t xml:space="preserve">Conclusion </w:t>
      </w:r>
      <w:r>
        <w:rPr>
          <w:sz w:val="22"/>
          <w:szCs w:val="22"/>
        </w:rPr>
        <w:t xml:space="preserve">(~30 seconds) Thank panel and offer to answer any questions </w:t>
      </w:r>
    </w:p>
    <w:p w:rsidR="00066A5F" w:rsidRDefault="00066A5F" w:rsidP="00066A5F">
      <w:pPr>
        <w:pStyle w:val="Default"/>
        <w:rPr>
          <w:sz w:val="22"/>
          <w:szCs w:val="22"/>
        </w:rPr>
      </w:pPr>
    </w:p>
    <w:p w:rsidR="00066A5F" w:rsidRDefault="00066A5F" w:rsidP="00066A5F">
      <w:pPr>
        <w:pStyle w:val="Default"/>
        <w:spacing w:after="200"/>
        <w:ind w:left="750" w:hanging="360"/>
        <w:rPr>
          <w:sz w:val="22"/>
          <w:szCs w:val="22"/>
        </w:rPr>
      </w:pPr>
      <w:r>
        <w:rPr>
          <w:rFonts w:ascii="Cambria Math" w:hAnsi="Cambria Math" w:cs="Cambria Math"/>
          <w:sz w:val="22"/>
          <w:szCs w:val="22"/>
        </w:rPr>
        <w:t>⇒</w:t>
      </w:r>
      <w:r>
        <w:rPr>
          <w:sz w:val="22"/>
          <w:szCs w:val="22"/>
        </w:rPr>
        <w:t xml:space="preserve"> </w:t>
      </w:r>
      <w:proofErr w:type="gramStart"/>
      <w:r>
        <w:rPr>
          <w:b/>
          <w:bCs/>
          <w:i/>
          <w:iCs/>
          <w:sz w:val="22"/>
          <w:szCs w:val="22"/>
        </w:rPr>
        <w:t>In</w:t>
      </w:r>
      <w:proofErr w:type="gramEnd"/>
      <w:r>
        <w:rPr>
          <w:b/>
          <w:bCs/>
          <w:i/>
          <w:iCs/>
          <w:sz w:val="22"/>
          <w:szCs w:val="22"/>
        </w:rPr>
        <w:t xml:space="preserve"> class</w:t>
      </w:r>
      <w:r>
        <w:rPr>
          <w:i/>
          <w:iCs/>
          <w:sz w:val="22"/>
          <w:szCs w:val="22"/>
        </w:rPr>
        <w:t xml:space="preserve">: </w:t>
      </w:r>
      <w:r>
        <w:rPr>
          <w:sz w:val="22"/>
          <w:szCs w:val="22"/>
        </w:rPr>
        <w:t>Students will prepare by having class discussions about presentation skills, and possible strategies to prepare for POLS, starting digital presentation tool, and practicing for feedback with peers and teachers.</w:t>
      </w:r>
    </w:p>
    <w:p w:rsidR="00066A5F" w:rsidRDefault="00066A5F" w:rsidP="00066A5F">
      <w:pPr>
        <w:pStyle w:val="Default"/>
        <w:spacing w:after="200"/>
        <w:ind w:left="750" w:hanging="360"/>
        <w:rPr>
          <w:sz w:val="22"/>
          <w:szCs w:val="22"/>
        </w:rPr>
      </w:pPr>
      <w:r>
        <w:rPr>
          <w:rFonts w:ascii="Cambria Math" w:hAnsi="Cambria Math" w:cs="Cambria Math"/>
          <w:sz w:val="22"/>
          <w:szCs w:val="22"/>
        </w:rPr>
        <w:t>⇒</w:t>
      </w:r>
      <w:r>
        <w:rPr>
          <w:sz w:val="22"/>
          <w:szCs w:val="22"/>
        </w:rPr>
        <w:t xml:space="preserve"> </w:t>
      </w:r>
      <w:r>
        <w:rPr>
          <w:b/>
          <w:bCs/>
          <w:i/>
          <w:iCs/>
          <w:sz w:val="22"/>
          <w:szCs w:val="22"/>
        </w:rPr>
        <w:t>At home</w:t>
      </w:r>
      <w:r>
        <w:rPr>
          <w:i/>
          <w:iCs/>
          <w:sz w:val="22"/>
          <w:szCs w:val="22"/>
        </w:rPr>
        <w:t xml:space="preserve">: </w:t>
      </w:r>
      <w:r>
        <w:rPr>
          <w:sz w:val="22"/>
          <w:szCs w:val="22"/>
        </w:rPr>
        <w:t>Students will need to finalize digital presentation tool, and practice often.</w:t>
      </w:r>
    </w:p>
    <w:p w:rsidR="00066A5F" w:rsidRDefault="00066A5F" w:rsidP="00066A5F">
      <w:pPr>
        <w:pStyle w:val="Default"/>
        <w:rPr>
          <w:sz w:val="22"/>
          <w:szCs w:val="22"/>
        </w:rPr>
      </w:pPr>
    </w:p>
    <w:p w:rsidR="00066A5F" w:rsidRDefault="00066A5F" w:rsidP="00066A5F">
      <w:pPr>
        <w:pStyle w:val="Default"/>
        <w:spacing w:after="200"/>
        <w:rPr>
          <w:sz w:val="22"/>
          <w:szCs w:val="22"/>
        </w:rPr>
      </w:pPr>
      <w:r>
        <w:rPr>
          <w:b/>
          <w:bCs/>
          <w:sz w:val="22"/>
          <w:szCs w:val="22"/>
        </w:rPr>
        <w:t>Total Time</w:t>
      </w:r>
      <w:r>
        <w:rPr>
          <w:sz w:val="22"/>
          <w:szCs w:val="22"/>
        </w:rPr>
        <w:t xml:space="preserve">: 10 minutes + time for questions from panel </w:t>
      </w:r>
    </w:p>
    <w:p w:rsidR="00066A5F" w:rsidRDefault="00066A5F" w:rsidP="00066A5F">
      <w:pPr>
        <w:pStyle w:val="Default"/>
        <w:rPr>
          <w:sz w:val="22"/>
          <w:szCs w:val="22"/>
        </w:rPr>
      </w:pPr>
      <w:r>
        <w:rPr>
          <w:b/>
          <w:bCs/>
          <w:sz w:val="22"/>
          <w:szCs w:val="22"/>
        </w:rPr>
        <w:t>Dress Code</w:t>
      </w:r>
      <w:r>
        <w:rPr>
          <w:sz w:val="22"/>
          <w:szCs w:val="22"/>
        </w:rPr>
        <w:t xml:space="preserve">: Your student must be dressed professionally: </w:t>
      </w:r>
    </w:p>
    <w:p w:rsidR="00066A5F" w:rsidRDefault="00066A5F" w:rsidP="00066A5F">
      <w:pPr>
        <w:pStyle w:val="Default"/>
        <w:ind w:left="720" w:hanging="360"/>
        <w:rPr>
          <w:sz w:val="22"/>
          <w:szCs w:val="22"/>
        </w:rPr>
      </w:pPr>
      <w:r>
        <w:rPr>
          <w:sz w:val="22"/>
          <w:szCs w:val="22"/>
        </w:rPr>
        <w:t xml:space="preserve">a. </w:t>
      </w:r>
      <w:r>
        <w:rPr>
          <w:b/>
          <w:bCs/>
          <w:sz w:val="22"/>
          <w:szCs w:val="22"/>
        </w:rPr>
        <w:t>Boys</w:t>
      </w:r>
      <w:r>
        <w:rPr>
          <w:sz w:val="22"/>
          <w:szCs w:val="22"/>
        </w:rPr>
        <w:t xml:space="preserve">: nice slacks, button-down shirt, tie (optional), and nice shoes </w:t>
      </w:r>
    </w:p>
    <w:p w:rsidR="00066A5F" w:rsidRDefault="00066A5F" w:rsidP="00066A5F">
      <w:pPr>
        <w:pStyle w:val="Default"/>
        <w:ind w:left="720" w:hanging="360"/>
        <w:rPr>
          <w:sz w:val="22"/>
          <w:szCs w:val="22"/>
        </w:rPr>
      </w:pPr>
      <w:r>
        <w:rPr>
          <w:sz w:val="22"/>
          <w:szCs w:val="22"/>
        </w:rPr>
        <w:t xml:space="preserve">b. </w:t>
      </w:r>
      <w:r>
        <w:rPr>
          <w:b/>
          <w:bCs/>
          <w:sz w:val="22"/>
          <w:szCs w:val="22"/>
        </w:rPr>
        <w:t>Girls</w:t>
      </w:r>
      <w:r>
        <w:rPr>
          <w:sz w:val="22"/>
          <w:szCs w:val="22"/>
        </w:rPr>
        <w:t xml:space="preserve">: nice slacks or skirt/dress of dress-code appropriate length, button-down and non-shear shirt or blouse, and nice close-toed shoes </w:t>
      </w:r>
    </w:p>
    <w:p w:rsidR="00066A5F" w:rsidRDefault="00066A5F" w:rsidP="00066A5F">
      <w:pPr>
        <w:pStyle w:val="Default"/>
        <w:rPr>
          <w:sz w:val="22"/>
          <w:szCs w:val="22"/>
        </w:rPr>
      </w:pPr>
    </w:p>
    <w:p w:rsidR="00066A5F" w:rsidRDefault="00066A5F" w:rsidP="00066A5F">
      <w:pPr>
        <w:pStyle w:val="Default"/>
        <w:rPr>
          <w:sz w:val="22"/>
          <w:szCs w:val="22"/>
        </w:rPr>
      </w:pPr>
    </w:p>
    <w:p w:rsidR="00066A5F" w:rsidRDefault="00066A5F" w:rsidP="00066A5F">
      <w:pPr>
        <w:pStyle w:val="Default"/>
        <w:rPr>
          <w:sz w:val="22"/>
          <w:szCs w:val="22"/>
        </w:rPr>
      </w:pPr>
      <w:r>
        <w:rPr>
          <w:i/>
          <w:iCs/>
          <w:sz w:val="22"/>
          <w:szCs w:val="22"/>
        </w:rPr>
        <w:t xml:space="preserve">Appropriate length for dresses and skirts means the hem must sit above the knees. Also shoulders must be covered and no sheer shirts where you can see undergarments. </w:t>
      </w:r>
    </w:p>
    <w:p w:rsidR="001D5CDA" w:rsidRDefault="00066A5F" w:rsidP="00066A5F">
      <w:r>
        <w:rPr>
          <w:b/>
          <w:bCs/>
          <w:i/>
          <w:iCs/>
        </w:rPr>
        <w:t xml:space="preserve">Students will be asked to re-present if they are not dressed appropriately. </w:t>
      </w:r>
      <w:r>
        <w:rPr>
          <w:i/>
          <w:iCs/>
        </w:rPr>
        <w:t>They will be re-scheduled for the end of the week. This is non-negotiable.</w:t>
      </w:r>
    </w:p>
    <w:sectPr w:rsidR="001D5CDA" w:rsidSect="00066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5F"/>
    <w:rsid w:val="00012CAB"/>
    <w:rsid w:val="00013EF2"/>
    <w:rsid w:val="000158F8"/>
    <w:rsid w:val="000204AE"/>
    <w:rsid w:val="00022EF2"/>
    <w:rsid w:val="00024E00"/>
    <w:rsid w:val="00026CF4"/>
    <w:rsid w:val="000408DB"/>
    <w:rsid w:val="000478A1"/>
    <w:rsid w:val="000608D3"/>
    <w:rsid w:val="00066A5F"/>
    <w:rsid w:val="0007707E"/>
    <w:rsid w:val="00077DEF"/>
    <w:rsid w:val="000819C6"/>
    <w:rsid w:val="00082BBA"/>
    <w:rsid w:val="000839D0"/>
    <w:rsid w:val="000874BD"/>
    <w:rsid w:val="00091B68"/>
    <w:rsid w:val="00094880"/>
    <w:rsid w:val="000A00CF"/>
    <w:rsid w:val="000A066E"/>
    <w:rsid w:val="000A5C68"/>
    <w:rsid w:val="000C774E"/>
    <w:rsid w:val="000C79ED"/>
    <w:rsid w:val="000D0B35"/>
    <w:rsid w:val="000D12B1"/>
    <w:rsid w:val="000E12A1"/>
    <w:rsid w:val="000E7B02"/>
    <w:rsid w:val="000F7C6B"/>
    <w:rsid w:val="00105E5F"/>
    <w:rsid w:val="00113D8F"/>
    <w:rsid w:val="00121025"/>
    <w:rsid w:val="00121CF0"/>
    <w:rsid w:val="0012607A"/>
    <w:rsid w:val="001327CC"/>
    <w:rsid w:val="00135AD8"/>
    <w:rsid w:val="001416A0"/>
    <w:rsid w:val="001449F0"/>
    <w:rsid w:val="00153CD1"/>
    <w:rsid w:val="00165E8C"/>
    <w:rsid w:val="00167B8C"/>
    <w:rsid w:val="00172F07"/>
    <w:rsid w:val="00185ADE"/>
    <w:rsid w:val="00186C8E"/>
    <w:rsid w:val="001877F4"/>
    <w:rsid w:val="0019446B"/>
    <w:rsid w:val="00196DA6"/>
    <w:rsid w:val="001A6984"/>
    <w:rsid w:val="001B3127"/>
    <w:rsid w:val="001B4822"/>
    <w:rsid w:val="001B63A8"/>
    <w:rsid w:val="001C4CE7"/>
    <w:rsid w:val="001D1456"/>
    <w:rsid w:val="001D43D5"/>
    <w:rsid w:val="001D4D70"/>
    <w:rsid w:val="001D5CDA"/>
    <w:rsid w:val="001E6170"/>
    <w:rsid w:val="001F3565"/>
    <w:rsid w:val="002004EC"/>
    <w:rsid w:val="00225567"/>
    <w:rsid w:val="00225A5B"/>
    <w:rsid w:val="00246092"/>
    <w:rsid w:val="00246CFB"/>
    <w:rsid w:val="00250957"/>
    <w:rsid w:val="00252481"/>
    <w:rsid w:val="00254EC6"/>
    <w:rsid w:val="002551D2"/>
    <w:rsid w:val="00257E6C"/>
    <w:rsid w:val="0026700B"/>
    <w:rsid w:val="00271029"/>
    <w:rsid w:val="002719AE"/>
    <w:rsid w:val="00283A9F"/>
    <w:rsid w:val="00287A21"/>
    <w:rsid w:val="00292185"/>
    <w:rsid w:val="002928A8"/>
    <w:rsid w:val="002A3F1B"/>
    <w:rsid w:val="002B16BC"/>
    <w:rsid w:val="002C72F7"/>
    <w:rsid w:val="002D5901"/>
    <w:rsid w:val="002D6E0C"/>
    <w:rsid w:val="002F1726"/>
    <w:rsid w:val="002F6409"/>
    <w:rsid w:val="002F77C2"/>
    <w:rsid w:val="00314738"/>
    <w:rsid w:val="00316174"/>
    <w:rsid w:val="003165DC"/>
    <w:rsid w:val="003204D3"/>
    <w:rsid w:val="00323548"/>
    <w:rsid w:val="003334C4"/>
    <w:rsid w:val="00345462"/>
    <w:rsid w:val="00351B48"/>
    <w:rsid w:val="0036733D"/>
    <w:rsid w:val="00367B0B"/>
    <w:rsid w:val="00383FB2"/>
    <w:rsid w:val="00397F22"/>
    <w:rsid w:val="003A4A1A"/>
    <w:rsid w:val="003B672C"/>
    <w:rsid w:val="003C329A"/>
    <w:rsid w:val="003D29AB"/>
    <w:rsid w:val="003E2E9D"/>
    <w:rsid w:val="003F65BE"/>
    <w:rsid w:val="003F670E"/>
    <w:rsid w:val="00403A5A"/>
    <w:rsid w:val="00404025"/>
    <w:rsid w:val="00413E3B"/>
    <w:rsid w:val="00415D0D"/>
    <w:rsid w:val="0042430D"/>
    <w:rsid w:val="00425C11"/>
    <w:rsid w:val="00433DB6"/>
    <w:rsid w:val="00441A32"/>
    <w:rsid w:val="0045191E"/>
    <w:rsid w:val="00451D78"/>
    <w:rsid w:val="00453F3C"/>
    <w:rsid w:val="0045436D"/>
    <w:rsid w:val="00456B56"/>
    <w:rsid w:val="00467CB9"/>
    <w:rsid w:val="00473C36"/>
    <w:rsid w:val="00480301"/>
    <w:rsid w:val="0048143B"/>
    <w:rsid w:val="00492804"/>
    <w:rsid w:val="00497B86"/>
    <w:rsid w:val="004A4197"/>
    <w:rsid w:val="004A6163"/>
    <w:rsid w:val="004B3CB9"/>
    <w:rsid w:val="004B48C1"/>
    <w:rsid w:val="004B5167"/>
    <w:rsid w:val="004C7E4D"/>
    <w:rsid w:val="004E0045"/>
    <w:rsid w:val="004E05FB"/>
    <w:rsid w:val="004E1036"/>
    <w:rsid w:val="004E1EA8"/>
    <w:rsid w:val="004E6280"/>
    <w:rsid w:val="004F01F4"/>
    <w:rsid w:val="004F67EC"/>
    <w:rsid w:val="005037DB"/>
    <w:rsid w:val="00514EFC"/>
    <w:rsid w:val="00517EA0"/>
    <w:rsid w:val="00524D1F"/>
    <w:rsid w:val="00534C7A"/>
    <w:rsid w:val="00535A65"/>
    <w:rsid w:val="0054147D"/>
    <w:rsid w:val="00562D68"/>
    <w:rsid w:val="005652D7"/>
    <w:rsid w:val="00566457"/>
    <w:rsid w:val="00590A8B"/>
    <w:rsid w:val="005946CC"/>
    <w:rsid w:val="005960BA"/>
    <w:rsid w:val="005A07FF"/>
    <w:rsid w:val="005A2778"/>
    <w:rsid w:val="005A74D4"/>
    <w:rsid w:val="005B1A48"/>
    <w:rsid w:val="005D4C17"/>
    <w:rsid w:val="005F13A3"/>
    <w:rsid w:val="00601491"/>
    <w:rsid w:val="00603380"/>
    <w:rsid w:val="00625A2D"/>
    <w:rsid w:val="00630545"/>
    <w:rsid w:val="00631A31"/>
    <w:rsid w:val="0064001C"/>
    <w:rsid w:val="00644661"/>
    <w:rsid w:val="00647F13"/>
    <w:rsid w:val="006548EA"/>
    <w:rsid w:val="00655263"/>
    <w:rsid w:val="0065541B"/>
    <w:rsid w:val="00656E4B"/>
    <w:rsid w:val="00657ABC"/>
    <w:rsid w:val="00664061"/>
    <w:rsid w:val="0066449A"/>
    <w:rsid w:val="00673C7F"/>
    <w:rsid w:val="00681DA5"/>
    <w:rsid w:val="00682444"/>
    <w:rsid w:val="00691EC2"/>
    <w:rsid w:val="006A6197"/>
    <w:rsid w:val="006A7F3A"/>
    <w:rsid w:val="006B6EAD"/>
    <w:rsid w:val="006B7DAB"/>
    <w:rsid w:val="006C41A8"/>
    <w:rsid w:val="006C5E6D"/>
    <w:rsid w:val="006D11DA"/>
    <w:rsid w:val="006E518E"/>
    <w:rsid w:val="006F203A"/>
    <w:rsid w:val="00702680"/>
    <w:rsid w:val="00711A30"/>
    <w:rsid w:val="00720A2A"/>
    <w:rsid w:val="007240DE"/>
    <w:rsid w:val="0072605E"/>
    <w:rsid w:val="007343C7"/>
    <w:rsid w:val="00742C27"/>
    <w:rsid w:val="00743F5C"/>
    <w:rsid w:val="007571E5"/>
    <w:rsid w:val="00757490"/>
    <w:rsid w:val="007611DF"/>
    <w:rsid w:val="00772223"/>
    <w:rsid w:val="00796881"/>
    <w:rsid w:val="007A5EEA"/>
    <w:rsid w:val="007B7D7B"/>
    <w:rsid w:val="007C0915"/>
    <w:rsid w:val="007C24B9"/>
    <w:rsid w:val="007C5A56"/>
    <w:rsid w:val="007C75D5"/>
    <w:rsid w:val="007D35E1"/>
    <w:rsid w:val="007D504F"/>
    <w:rsid w:val="007D7012"/>
    <w:rsid w:val="007E45C7"/>
    <w:rsid w:val="007F5290"/>
    <w:rsid w:val="007F6C23"/>
    <w:rsid w:val="00823023"/>
    <w:rsid w:val="00825800"/>
    <w:rsid w:val="008318D5"/>
    <w:rsid w:val="00833E4F"/>
    <w:rsid w:val="00836EED"/>
    <w:rsid w:val="00841527"/>
    <w:rsid w:val="00842BC1"/>
    <w:rsid w:val="00843DF2"/>
    <w:rsid w:val="008450D0"/>
    <w:rsid w:val="0084729E"/>
    <w:rsid w:val="00847B60"/>
    <w:rsid w:val="0087656F"/>
    <w:rsid w:val="00884D74"/>
    <w:rsid w:val="008920B5"/>
    <w:rsid w:val="00893F85"/>
    <w:rsid w:val="008B11F6"/>
    <w:rsid w:val="008D4D92"/>
    <w:rsid w:val="008E4C1E"/>
    <w:rsid w:val="008E63F3"/>
    <w:rsid w:val="008F3935"/>
    <w:rsid w:val="008F7301"/>
    <w:rsid w:val="00905952"/>
    <w:rsid w:val="00906DB9"/>
    <w:rsid w:val="00913F17"/>
    <w:rsid w:val="00922D39"/>
    <w:rsid w:val="00934C0B"/>
    <w:rsid w:val="0096198A"/>
    <w:rsid w:val="00972072"/>
    <w:rsid w:val="009745B5"/>
    <w:rsid w:val="009812CF"/>
    <w:rsid w:val="00982403"/>
    <w:rsid w:val="009848E5"/>
    <w:rsid w:val="009907E2"/>
    <w:rsid w:val="00993EB3"/>
    <w:rsid w:val="009957B9"/>
    <w:rsid w:val="009B5E51"/>
    <w:rsid w:val="009D3A01"/>
    <w:rsid w:val="009D5704"/>
    <w:rsid w:val="009D6228"/>
    <w:rsid w:val="00A024DD"/>
    <w:rsid w:val="00A04FBA"/>
    <w:rsid w:val="00A129BC"/>
    <w:rsid w:val="00A150F7"/>
    <w:rsid w:val="00A25AA5"/>
    <w:rsid w:val="00A25E68"/>
    <w:rsid w:val="00A370A1"/>
    <w:rsid w:val="00A50944"/>
    <w:rsid w:val="00A50D56"/>
    <w:rsid w:val="00A51D45"/>
    <w:rsid w:val="00A5260B"/>
    <w:rsid w:val="00A53140"/>
    <w:rsid w:val="00A55D37"/>
    <w:rsid w:val="00A63D53"/>
    <w:rsid w:val="00A71176"/>
    <w:rsid w:val="00A75AE0"/>
    <w:rsid w:val="00A7699D"/>
    <w:rsid w:val="00A80F20"/>
    <w:rsid w:val="00A834B9"/>
    <w:rsid w:val="00A85403"/>
    <w:rsid w:val="00A859D1"/>
    <w:rsid w:val="00A868AC"/>
    <w:rsid w:val="00A907CC"/>
    <w:rsid w:val="00A92B95"/>
    <w:rsid w:val="00A93E9C"/>
    <w:rsid w:val="00A973AF"/>
    <w:rsid w:val="00AA0986"/>
    <w:rsid w:val="00AB16CB"/>
    <w:rsid w:val="00AD1CA8"/>
    <w:rsid w:val="00AE1932"/>
    <w:rsid w:val="00B00F66"/>
    <w:rsid w:val="00B0281C"/>
    <w:rsid w:val="00B03805"/>
    <w:rsid w:val="00B047EB"/>
    <w:rsid w:val="00B0510F"/>
    <w:rsid w:val="00B05F55"/>
    <w:rsid w:val="00B2565B"/>
    <w:rsid w:val="00B316C3"/>
    <w:rsid w:val="00B3532F"/>
    <w:rsid w:val="00B47AE8"/>
    <w:rsid w:val="00B61B8C"/>
    <w:rsid w:val="00B62618"/>
    <w:rsid w:val="00B66F9C"/>
    <w:rsid w:val="00B91135"/>
    <w:rsid w:val="00B94491"/>
    <w:rsid w:val="00B9735D"/>
    <w:rsid w:val="00BA3814"/>
    <w:rsid w:val="00BA6DCB"/>
    <w:rsid w:val="00BB1039"/>
    <w:rsid w:val="00BB27F4"/>
    <w:rsid w:val="00BB4181"/>
    <w:rsid w:val="00BB490B"/>
    <w:rsid w:val="00BB5403"/>
    <w:rsid w:val="00BC23FD"/>
    <w:rsid w:val="00BD1F27"/>
    <w:rsid w:val="00BD2EB2"/>
    <w:rsid w:val="00BD40D2"/>
    <w:rsid w:val="00BD434E"/>
    <w:rsid w:val="00BD4FDE"/>
    <w:rsid w:val="00BF5881"/>
    <w:rsid w:val="00C05BC4"/>
    <w:rsid w:val="00C11CAC"/>
    <w:rsid w:val="00C24055"/>
    <w:rsid w:val="00C279BF"/>
    <w:rsid w:val="00C367F6"/>
    <w:rsid w:val="00C41F85"/>
    <w:rsid w:val="00C60DB5"/>
    <w:rsid w:val="00C70C27"/>
    <w:rsid w:val="00C76133"/>
    <w:rsid w:val="00C76EC0"/>
    <w:rsid w:val="00C7780D"/>
    <w:rsid w:val="00C97D56"/>
    <w:rsid w:val="00CA6684"/>
    <w:rsid w:val="00CB7C88"/>
    <w:rsid w:val="00CC0516"/>
    <w:rsid w:val="00CC377E"/>
    <w:rsid w:val="00CD18E4"/>
    <w:rsid w:val="00CD1C31"/>
    <w:rsid w:val="00CE1BFB"/>
    <w:rsid w:val="00CE486F"/>
    <w:rsid w:val="00CF22AF"/>
    <w:rsid w:val="00CF52C6"/>
    <w:rsid w:val="00D06232"/>
    <w:rsid w:val="00D07350"/>
    <w:rsid w:val="00D1050A"/>
    <w:rsid w:val="00D111E9"/>
    <w:rsid w:val="00D13F91"/>
    <w:rsid w:val="00D23DA7"/>
    <w:rsid w:val="00D2469E"/>
    <w:rsid w:val="00D25FC9"/>
    <w:rsid w:val="00D26B18"/>
    <w:rsid w:val="00D26E71"/>
    <w:rsid w:val="00D31B16"/>
    <w:rsid w:val="00D41515"/>
    <w:rsid w:val="00D4515F"/>
    <w:rsid w:val="00D733E4"/>
    <w:rsid w:val="00D822CA"/>
    <w:rsid w:val="00DA2204"/>
    <w:rsid w:val="00DA2D78"/>
    <w:rsid w:val="00DA4948"/>
    <w:rsid w:val="00DA4A1B"/>
    <w:rsid w:val="00DB2702"/>
    <w:rsid w:val="00DC7B66"/>
    <w:rsid w:val="00DD44CF"/>
    <w:rsid w:val="00DD4AE4"/>
    <w:rsid w:val="00DD562E"/>
    <w:rsid w:val="00DE59F4"/>
    <w:rsid w:val="00DE6BB4"/>
    <w:rsid w:val="00DF3570"/>
    <w:rsid w:val="00DF73BD"/>
    <w:rsid w:val="00E02C66"/>
    <w:rsid w:val="00E03B2F"/>
    <w:rsid w:val="00E03F1F"/>
    <w:rsid w:val="00E13219"/>
    <w:rsid w:val="00E35855"/>
    <w:rsid w:val="00E4236C"/>
    <w:rsid w:val="00E61770"/>
    <w:rsid w:val="00E62052"/>
    <w:rsid w:val="00E64100"/>
    <w:rsid w:val="00E67DBF"/>
    <w:rsid w:val="00E81907"/>
    <w:rsid w:val="00E85B22"/>
    <w:rsid w:val="00E86326"/>
    <w:rsid w:val="00E957B6"/>
    <w:rsid w:val="00EA02D4"/>
    <w:rsid w:val="00EA10FB"/>
    <w:rsid w:val="00EA5AB5"/>
    <w:rsid w:val="00EC0224"/>
    <w:rsid w:val="00EC6C38"/>
    <w:rsid w:val="00EC7BF6"/>
    <w:rsid w:val="00ED110B"/>
    <w:rsid w:val="00EE1858"/>
    <w:rsid w:val="00EE3D0F"/>
    <w:rsid w:val="00EF2682"/>
    <w:rsid w:val="00EF2811"/>
    <w:rsid w:val="00F05666"/>
    <w:rsid w:val="00F114C2"/>
    <w:rsid w:val="00F12FF3"/>
    <w:rsid w:val="00F17E5A"/>
    <w:rsid w:val="00F25981"/>
    <w:rsid w:val="00F25CA3"/>
    <w:rsid w:val="00F336D5"/>
    <w:rsid w:val="00F34701"/>
    <w:rsid w:val="00F46E95"/>
    <w:rsid w:val="00F56331"/>
    <w:rsid w:val="00F63BAB"/>
    <w:rsid w:val="00F70AEB"/>
    <w:rsid w:val="00F71145"/>
    <w:rsid w:val="00F80976"/>
    <w:rsid w:val="00FB0268"/>
    <w:rsid w:val="00FB6360"/>
    <w:rsid w:val="00FD5A48"/>
    <w:rsid w:val="00FF3DBF"/>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02057-5905-4C56-BC0C-422F7798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A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O'Melveny</dc:creator>
  <cp:keywords/>
  <dc:description/>
  <cp:lastModifiedBy>Kaitlin O'Melveny</cp:lastModifiedBy>
  <cp:revision>2</cp:revision>
  <dcterms:created xsi:type="dcterms:W3CDTF">2014-11-22T01:11:00Z</dcterms:created>
  <dcterms:modified xsi:type="dcterms:W3CDTF">2014-12-02T16:27:00Z</dcterms:modified>
</cp:coreProperties>
</file>