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4B" w:rsidRPr="008D328F" w:rsidRDefault="00DE7C27" w:rsidP="008D328F">
      <w:pPr>
        <w:ind w:firstLine="720"/>
        <w:rPr>
          <w:sz w:val="18"/>
          <w:szCs w:val="18"/>
        </w:rPr>
      </w:pPr>
      <w:r w:rsidRPr="008D328F">
        <w:rPr>
          <w:sz w:val="18"/>
          <w:szCs w:val="18"/>
        </w:rPr>
        <w:t>While your student is SURE to get his/her fill of Ancient Rome in class, there are</w:t>
      </w:r>
      <w:r w:rsidR="00CE074B" w:rsidRPr="008D328F">
        <w:rPr>
          <w:sz w:val="18"/>
          <w:szCs w:val="18"/>
        </w:rPr>
        <w:t xml:space="preserve"> many avenues this project could take, and we can’t possibly follow all of them, so I’ve created a resource list of opportunities for at-home learning! These resources are completely optional, but are worth exploring</w:t>
      </w:r>
      <w:r w:rsidR="00441DE0" w:rsidRPr="008D328F">
        <w:rPr>
          <w:sz w:val="18"/>
          <w:szCs w:val="18"/>
        </w:rPr>
        <w:t>!</w:t>
      </w:r>
      <w:r w:rsidR="00CE074B" w:rsidRPr="008D328F">
        <w:rPr>
          <w:sz w:val="18"/>
          <w:szCs w:val="18"/>
        </w:rPr>
        <w:t xml:space="preserve"> If you don’t see anything here that tickles your fancy, if you simply </w:t>
      </w:r>
      <w:proofErr w:type="spellStart"/>
      <w:r w:rsidR="00CE074B" w:rsidRPr="008D328F">
        <w:rPr>
          <w:sz w:val="18"/>
          <w:szCs w:val="18"/>
        </w:rPr>
        <w:t>google</w:t>
      </w:r>
      <w:proofErr w:type="spellEnd"/>
      <w:r w:rsidR="00CE074B" w:rsidRPr="008D328F">
        <w:rPr>
          <w:sz w:val="18"/>
          <w:szCs w:val="18"/>
        </w:rPr>
        <w:t xml:space="preserve"> “Ancient Rome”, or search any specific topic therein (</w:t>
      </w:r>
      <w:proofErr w:type="spellStart"/>
      <w:r w:rsidR="00CE074B" w:rsidRPr="008D328F">
        <w:rPr>
          <w:sz w:val="18"/>
          <w:szCs w:val="18"/>
        </w:rPr>
        <w:t>ie</w:t>
      </w:r>
      <w:proofErr w:type="spellEnd"/>
      <w:r w:rsidR="00CE074B" w:rsidRPr="008D328F">
        <w:rPr>
          <w:sz w:val="18"/>
          <w:szCs w:val="18"/>
        </w:rPr>
        <w:t xml:space="preserve"> “Roman Gladiators”), a plethora of resources await you! Be careful, because there is an abundance of information on Ancient Rome, internet searching may lead you down quite the rabbit hole </w:t>
      </w:r>
      <w:r w:rsidR="00CE074B" w:rsidRPr="008D328F">
        <w:rPr>
          <w:sz w:val="18"/>
          <w:szCs w:val="18"/>
        </w:rPr>
        <w:sym w:font="Wingdings" w:char="F04A"/>
      </w:r>
    </w:p>
    <w:p w:rsidR="00441DE0" w:rsidRPr="008D328F" w:rsidRDefault="00441DE0">
      <w:pPr>
        <w:rPr>
          <w:sz w:val="18"/>
          <w:szCs w:val="18"/>
        </w:rPr>
      </w:pPr>
      <w:r w:rsidRPr="008D328F">
        <w:rPr>
          <w:sz w:val="18"/>
          <w:szCs w:val="18"/>
        </w:rPr>
        <w:t>*Anything from this list can be used for work journal and book club purposes</w:t>
      </w:r>
      <w:r w:rsidR="00B8256D" w:rsidRPr="008D328F">
        <w:rPr>
          <w:sz w:val="18"/>
          <w:szCs w:val="18"/>
        </w:rPr>
        <w:t xml:space="preserve">. </w:t>
      </w:r>
    </w:p>
    <w:p w:rsidR="00CE074B" w:rsidRPr="008D328F" w:rsidRDefault="00CE074B">
      <w:pPr>
        <w:rPr>
          <w:b/>
          <w:sz w:val="18"/>
          <w:szCs w:val="18"/>
          <w:u w:val="single"/>
        </w:rPr>
      </w:pPr>
      <w:r w:rsidRPr="008D328F">
        <w:rPr>
          <w:b/>
          <w:sz w:val="18"/>
          <w:szCs w:val="18"/>
          <w:u w:val="single"/>
        </w:rPr>
        <w:t>In Film:</w:t>
      </w:r>
    </w:p>
    <w:p w:rsidR="003E6145" w:rsidRPr="008D328F" w:rsidRDefault="003E6145">
      <w:pPr>
        <w:rPr>
          <w:rFonts w:cstheme="minorHAnsi"/>
          <w:i/>
          <w:sz w:val="18"/>
          <w:szCs w:val="18"/>
        </w:rPr>
      </w:pPr>
      <w:r w:rsidRPr="008D328F">
        <w:rPr>
          <w:rFonts w:cstheme="minorHAnsi"/>
          <w:i/>
          <w:sz w:val="18"/>
          <w:szCs w:val="18"/>
        </w:rPr>
        <w:t xml:space="preserve">Use these visuals to analyze different members of social class, to compare factual research to Hollywood’s picture of Ancient Rome, or to draw parallels between what is seen to modern day American society (our big theme </w:t>
      </w:r>
      <w:r w:rsidR="00963C5C" w:rsidRPr="008D328F">
        <w:rPr>
          <w:rFonts w:cstheme="minorHAnsi"/>
          <w:i/>
          <w:sz w:val="18"/>
          <w:szCs w:val="18"/>
        </w:rPr>
        <w:t xml:space="preserve">for </w:t>
      </w:r>
      <w:r w:rsidRPr="008D328F">
        <w:rPr>
          <w:rFonts w:cstheme="minorHAnsi"/>
          <w:i/>
          <w:sz w:val="18"/>
          <w:szCs w:val="18"/>
        </w:rPr>
        <w:t>this project)!</w:t>
      </w:r>
    </w:p>
    <w:p w:rsidR="00CE074B" w:rsidRPr="008D328F" w:rsidRDefault="00CE074B">
      <w:pPr>
        <w:rPr>
          <w:sz w:val="18"/>
          <w:szCs w:val="18"/>
        </w:rPr>
      </w:pPr>
      <w:r w:rsidRPr="008D328F">
        <w:rPr>
          <w:sz w:val="18"/>
          <w:szCs w:val="18"/>
        </w:rPr>
        <w:t xml:space="preserve">Ben </w:t>
      </w:r>
      <w:proofErr w:type="spellStart"/>
      <w:r w:rsidRPr="008D328F">
        <w:rPr>
          <w:sz w:val="18"/>
          <w:szCs w:val="18"/>
        </w:rPr>
        <w:t>Hur</w:t>
      </w:r>
      <w:proofErr w:type="spellEnd"/>
      <w:r w:rsidRPr="008D328F">
        <w:rPr>
          <w:sz w:val="18"/>
          <w:szCs w:val="18"/>
        </w:rPr>
        <w:t>- http://www.imdb.com/title/tt0052618/</w:t>
      </w:r>
    </w:p>
    <w:p w:rsidR="00CE074B" w:rsidRPr="008D328F" w:rsidRDefault="00CE074B">
      <w:pPr>
        <w:rPr>
          <w:sz w:val="18"/>
          <w:szCs w:val="18"/>
        </w:rPr>
      </w:pPr>
      <w:r w:rsidRPr="008D328F">
        <w:rPr>
          <w:sz w:val="18"/>
          <w:szCs w:val="18"/>
        </w:rPr>
        <w:t>Gladiator-http://www.imdb.com/title/tt0172495/</w:t>
      </w:r>
    </w:p>
    <w:p w:rsidR="00CE074B" w:rsidRPr="008D328F" w:rsidRDefault="00CE074B">
      <w:pPr>
        <w:rPr>
          <w:sz w:val="18"/>
          <w:szCs w:val="18"/>
        </w:rPr>
      </w:pPr>
      <w:r w:rsidRPr="008D328F">
        <w:rPr>
          <w:sz w:val="18"/>
          <w:szCs w:val="18"/>
        </w:rPr>
        <w:t>Spartacus-http://www.imdb.com/title/tt0054331/</w:t>
      </w:r>
    </w:p>
    <w:p w:rsidR="00CE074B" w:rsidRPr="008D328F" w:rsidRDefault="00766A13">
      <w:pPr>
        <w:rPr>
          <w:sz w:val="18"/>
          <w:szCs w:val="18"/>
        </w:rPr>
      </w:pPr>
      <w:r w:rsidRPr="008D328F">
        <w:rPr>
          <w:sz w:val="18"/>
          <w:szCs w:val="18"/>
        </w:rPr>
        <w:t>HBO s</w:t>
      </w:r>
      <w:r w:rsidR="00CE074B" w:rsidRPr="008D328F">
        <w:rPr>
          <w:sz w:val="18"/>
          <w:szCs w:val="18"/>
        </w:rPr>
        <w:t>eries Rome-http://www.imdb.com/title/tt0384766/</w:t>
      </w:r>
    </w:p>
    <w:p w:rsidR="00FA61F6" w:rsidRPr="008D328F" w:rsidRDefault="00441DE0">
      <w:pPr>
        <w:rPr>
          <w:sz w:val="18"/>
          <w:szCs w:val="18"/>
        </w:rPr>
      </w:pPr>
      <w:r w:rsidRPr="008D328F">
        <w:rPr>
          <w:sz w:val="18"/>
          <w:szCs w:val="18"/>
        </w:rPr>
        <w:t>Mean Girls-http://www.imdb.com/title/tt0377092/ (</w:t>
      </w:r>
      <w:hyperlink r:id="rId6" w:history="1">
        <w:r w:rsidR="00FA61F6" w:rsidRPr="008D328F">
          <w:rPr>
            <w:rStyle w:val="Hyperlink"/>
            <w:sz w:val="18"/>
            <w:szCs w:val="18"/>
          </w:rPr>
          <w:t>http://www.usd263.com/vimages/shared/vnews/stories/4e3ee854e01e8/Mean%20Girls%20notes%20GO.pdf</w:t>
        </w:r>
      </w:hyperlink>
      <w:r w:rsidR="00FA61F6" w:rsidRPr="008D328F">
        <w:rPr>
          <w:sz w:val="18"/>
          <w:szCs w:val="18"/>
        </w:rPr>
        <w:t xml:space="preserve"> , </w:t>
      </w:r>
      <w:hyperlink r:id="rId7" w:history="1">
        <w:r w:rsidR="00C115BF" w:rsidRPr="00D42C89">
          <w:rPr>
            <w:rStyle w:val="Hyperlink"/>
            <w:sz w:val="18"/>
            <w:szCs w:val="18"/>
          </w:rPr>
          <w:t>http://www.teacherspayteachers.com/Product/Julius-CaesarMean-Girls-film-comparison--241410</w:t>
        </w:r>
      </w:hyperlink>
      <w:r w:rsidR="00C115BF">
        <w:rPr>
          <w:sz w:val="18"/>
          <w:szCs w:val="18"/>
        </w:rPr>
        <w:t>)</w:t>
      </w:r>
    </w:p>
    <w:p w:rsidR="003E6145" w:rsidRPr="008D328F" w:rsidRDefault="003E6145">
      <w:pPr>
        <w:rPr>
          <w:b/>
          <w:sz w:val="18"/>
          <w:szCs w:val="18"/>
          <w:u w:val="single"/>
        </w:rPr>
      </w:pPr>
      <w:r w:rsidRPr="008D328F">
        <w:rPr>
          <w:b/>
          <w:sz w:val="18"/>
          <w:szCs w:val="18"/>
          <w:u w:val="single"/>
        </w:rPr>
        <w:t>In Literature:</w:t>
      </w:r>
    </w:p>
    <w:p w:rsidR="003E6145" w:rsidRPr="008D328F" w:rsidRDefault="003E6145">
      <w:pPr>
        <w:rPr>
          <w:i/>
          <w:sz w:val="18"/>
          <w:szCs w:val="18"/>
        </w:rPr>
      </w:pPr>
      <w:r w:rsidRPr="008D328F">
        <w:rPr>
          <w:i/>
          <w:sz w:val="18"/>
          <w:szCs w:val="18"/>
        </w:rPr>
        <w:t>There is so much that can be done with Shakespeare!</w:t>
      </w:r>
      <w:r w:rsidR="00441DE0" w:rsidRPr="008D328F">
        <w:rPr>
          <w:i/>
          <w:sz w:val="18"/>
          <w:szCs w:val="18"/>
        </w:rPr>
        <w:t xml:space="preserve"> Some ideas include studying WHY Shakespeare was so captivated by the Romans, how these plays relate to important historical events (s</w:t>
      </w:r>
      <w:r w:rsidR="00FA61F6" w:rsidRPr="008D328F">
        <w:rPr>
          <w:i/>
          <w:sz w:val="18"/>
          <w:szCs w:val="18"/>
        </w:rPr>
        <w:t>imilarities and differences),</w:t>
      </w:r>
      <w:r w:rsidR="00441DE0" w:rsidRPr="008D328F">
        <w:rPr>
          <w:i/>
          <w:sz w:val="18"/>
          <w:szCs w:val="18"/>
        </w:rPr>
        <w:t xml:space="preserve"> studying how Ancient Romans used theater to entertain</w:t>
      </w:r>
      <w:r w:rsidR="00FA61F6" w:rsidRPr="008D328F">
        <w:rPr>
          <w:i/>
          <w:sz w:val="18"/>
          <w:szCs w:val="18"/>
        </w:rPr>
        <w:t>, or how Ancient Rome has influenced and inspired modern story-telling.</w:t>
      </w:r>
    </w:p>
    <w:p w:rsidR="003E6145" w:rsidRPr="008D328F" w:rsidRDefault="003E6145">
      <w:pPr>
        <w:rPr>
          <w:sz w:val="18"/>
          <w:szCs w:val="18"/>
        </w:rPr>
      </w:pPr>
      <w:r w:rsidRPr="008D328F">
        <w:rPr>
          <w:i/>
          <w:sz w:val="18"/>
          <w:szCs w:val="18"/>
        </w:rPr>
        <w:t>Julius Caesar</w:t>
      </w:r>
      <w:r w:rsidRPr="008D328F">
        <w:rPr>
          <w:sz w:val="18"/>
          <w:szCs w:val="18"/>
        </w:rPr>
        <w:t xml:space="preserve">, by William Shakespeare (we will explore an excerpt from this, but can’t explore the whole </w:t>
      </w:r>
      <w:proofErr w:type="gramStart"/>
      <w:r w:rsidRPr="008D328F">
        <w:rPr>
          <w:sz w:val="18"/>
          <w:szCs w:val="18"/>
        </w:rPr>
        <w:t xml:space="preserve">play </w:t>
      </w:r>
      <w:proofErr w:type="gramEnd"/>
      <w:r w:rsidRPr="008D328F">
        <w:rPr>
          <w:sz w:val="18"/>
          <w:szCs w:val="18"/>
        </w:rPr>
        <w:sym w:font="Wingdings" w:char="F04C"/>
      </w:r>
      <w:r w:rsidRPr="008D328F">
        <w:rPr>
          <w:sz w:val="18"/>
          <w:szCs w:val="18"/>
        </w:rPr>
        <w:t>)</w:t>
      </w:r>
    </w:p>
    <w:p w:rsidR="003E6145" w:rsidRPr="008D328F" w:rsidRDefault="003E6145">
      <w:pPr>
        <w:rPr>
          <w:sz w:val="18"/>
          <w:szCs w:val="18"/>
        </w:rPr>
      </w:pPr>
      <w:r w:rsidRPr="008D328F">
        <w:rPr>
          <w:i/>
          <w:sz w:val="18"/>
          <w:szCs w:val="18"/>
        </w:rPr>
        <w:t>A Comedy of Errors</w:t>
      </w:r>
      <w:r w:rsidRPr="008D328F">
        <w:rPr>
          <w:sz w:val="18"/>
          <w:szCs w:val="18"/>
        </w:rPr>
        <w:t>, by William Shakespeare (inspired and lightly based on work by Ancient Roman playwright, Plautus)</w:t>
      </w:r>
    </w:p>
    <w:p w:rsidR="003E6145" w:rsidRPr="008D328F" w:rsidRDefault="003E6145">
      <w:pPr>
        <w:rPr>
          <w:sz w:val="18"/>
          <w:szCs w:val="18"/>
        </w:rPr>
      </w:pPr>
      <w:r w:rsidRPr="008D328F">
        <w:rPr>
          <w:i/>
          <w:sz w:val="18"/>
          <w:szCs w:val="18"/>
        </w:rPr>
        <w:t>Antony and Cleopatra</w:t>
      </w:r>
      <w:r w:rsidRPr="008D328F">
        <w:rPr>
          <w:sz w:val="18"/>
          <w:szCs w:val="18"/>
        </w:rPr>
        <w:t>, by William Shakespeare</w:t>
      </w:r>
    </w:p>
    <w:p w:rsidR="00766A13" w:rsidRPr="008D328F" w:rsidRDefault="00766A13">
      <w:pPr>
        <w:rPr>
          <w:sz w:val="18"/>
          <w:szCs w:val="18"/>
        </w:rPr>
      </w:pPr>
      <w:r w:rsidRPr="008D328F">
        <w:rPr>
          <w:i/>
          <w:sz w:val="18"/>
          <w:szCs w:val="18"/>
        </w:rPr>
        <w:t>The Hunger Games Trilogy</w:t>
      </w:r>
      <w:r w:rsidRPr="008D328F">
        <w:rPr>
          <w:sz w:val="18"/>
          <w:szCs w:val="18"/>
        </w:rPr>
        <w:t xml:space="preserve">, by Suzanne Collins (this is by far my favorite extension resource! If your student has read the books or seen the movies, please take time to facilitate an activity surrounding this idea </w:t>
      </w:r>
      <w:r w:rsidRPr="008D328F">
        <w:rPr>
          <w:sz w:val="18"/>
          <w:szCs w:val="18"/>
        </w:rPr>
        <w:sym w:font="Wingdings" w:char="F04A"/>
      </w:r>
      <w:hyperlink r:id="rId8" w:history="1">
        <w:r w:rsidRPr="008D328F">
          <w:rPr>
            <w:rStyle w:val="Hyperlink"/>
            <w:sz w:val="18"/>
            <w:szCs w:val="18"/>
          </w:rPr>
          <w:t>http://www.shmoop.com/hunger-games/allusions.html</w:t>
        </w:r>
      </w:hyperlink>
      <w:r w:rsidRPr="008D328F">
        <w:rPr>
          <w:sz w:val="18"/>
          <w:szCs w:val="18"/>
        </w:rPr>
        <w:t xml:space="preserve">, </w:t>
      </w:r>
      <w:hyperlink r:id="rId9" w:history="1">
        <w:r w:rsidRPr="008D328F">
          <w:rPr>
            <w:rStyle w:val="Hyperlink"/>
            <w:sz w:val="18"/>
            <w:szCs w:val="18"/>
          </w:rPr>
          <w:t>http://www.britannica.com/blogs/2012/03/bread-circuses-the-hunger-games-ancient-rome/</w:t>
        </w:r>
      </w:hyperlink>
      <w:r w:rsidRPr="008D328F">
        <w:rPr>
          <w:sz w:val="18"/>
          <w:szCs w:val="18"/>
        </w:rPr>
        <w:t>)</w:t>
      </w:r>
    </w:p>
    <w:p w:rsidR="0079178D" w:rsidRPr="008D328F" w:rsidRDefault="0079178D">
      <w:pPr>
        <w:rPr>
          <w:b/>
          <w:sz w:val="18"/>
          <w:szCs w:val="18"/>
          <w:u w:val="single"/>
        </w:rPr>
      </w:pPr>
      <w:r w:rsidRPr="008D328F">
        <w:rPr>
          <w:b/>
          <w:sz w:val="18"/>
          <w:szCs w:val="18"/>
          <w:u w:val="single"/>
        </w:rPr>
        <w:t>On the internet:</w:t>
      </w:r>
    </w:p>
    <w:p w:rsidR="0079178D" w:rsidRPr="008D328F" w:rsidRDefault="0079178D">
      <w:pPr>
        <w:rPr>
          <w:i/>
          <w:sz w:val="18"/>
          <w:szCs w:val="18"/>
        </w:rPr>
      </w:pPr>
      <w:r w:rsidRPr="008D328F">
        <w:rPr>
          <w:i/>
          <w:sz w:val="18"/>
          <w:szCs w:val="18"/>
        </w:rPr>
        <w:t>These are several websites that have general information about Ancient Rome that could lead to your</w:t>
      </w:r>
      <w:r w:rsidR="008D328F" w:rsidRPr="008D328F">
        <w:rPr>
          <w:i/>
          <w:sz w:val="18"/>
          <w:szCs w:val="18"/>
        </w:rPr>
        <w:t xml:space="preserve"> students’</w:t>
      </w:r>
      <w:r w:rsidRPr="008D328F">
        <w:rPr>
          <w:i/>
          <w:sz w:val="18"/>
          <w:szCs w:val="18"/>
        </w:rPr>
        <w:t xml:space="preserve"> own </w:t>
      </w:r>
      <w:r w:rsidR="008D328F" w:rsidRPr="008D328F">
        <w:rPr>
          <w:i/>
          <w:sz w:val="18"/>
          <w:szCs w:val="18"/>
        </w:rPr>
        <w:t>path</w:t>
      </w:r>
      <w:r w:rsidR="00C115BF">
        <w:rPr>
          <w:i/>
          <w:sz w:val="18"/>
          <w:szCs w:val="18"/>
        </w:rPr>
        <w:t>s</w:t>
      </w:r>
      <w:r w:rsidR="008D328F" w:rsidRPr="008D328F">
        <w:rPr>
          <w:i/>
          <w:sz w:val="18"/>
          <w:szCs w:val="18"/>
        </w:rPr>
        <w:t xml:space="preserve"> of interest!</w:t>
      </w:r>
    </w:p>
    <w:p w:rsidR="00FA61F6" w:rsidRPr="008D328F" w:rsidRDefault="008744C7">
      <w:pPr>
        <w:rPr>
          <w:sz w:val="18"/>
          <w:szCs w:val="18"/>
        </w:rPr>
      </w:pPr>
      <w:hyperlink r:id="rId10" w:history="1">
        <w:r w:rsidR="008D328F" w:rsidRPr="008D328F">
          <w:rPr>
            <w:rStyle w:val="Hyperlink"/>
            <w:sz w:val="18"/>
            <w:szCs w:val="18"/>
          </w:rPr>
          <w:t>http://ed.ted.com/lessons/a-glimpse-of-teenage-life-in-ancient-rome-ray-laurence</w:t>
        </w:r>
      </w:hyperlink>
      <w:r w:rsidR="008D328F" w:rsidRPr="008D328F">
        <w:rPr>
          <w:sz w:val="18"/>
          <w:szCs w:val="18"/>
        </w:rPr>
        <w:t xml:space="preserve"> </w:t>
      </w:r>
    </w:p>
    <w:p w:rsidR="008D328F" w:rsidRPr="008D328F" w:rsidRDefault="008744C7">
      <w:pPr>
        <w:rPr>
          <w:sz w:val="18"/>
          <w:szCs w:val="18"/>
        </w:rPr>
      </w:pPr>
      <w:hyperlink r:id="rId11" w:history="1">
        <w:r w:rsidR="008D328F" w:rsidRPr="008D328F">
          <w:rPr>
            <w:rStyle w:val="Hyperlink"/>
            <w:sz w:val="18"/>
            <w:szCs w:val="18"/>
          </w:rPr>
          <w:t>http://www.besthistorysites.net/index.php/ancient-biblical-history/rome</w:t>
        </w:r>
      </w:hyperlink>
      <w:r w:rsidR="008D328F" w:rsidRPr="008D328F">
        <w:rPr>
          <w:sz w:val="18"/>
          <w:szCs w:val="18"/>
        </w:rPr>
        <w:t xml:space="preserve"> </w:t>
      </w:r>
    </w:p>
    <w:p w:rsidR="008D328F" w:rsidRPr="008D328F" w:rsidRDefault="008744C7">
      <w:pPr>
        <w:rPr>
          <w:sz w:val="18"/>
          <w:szCs w:val="18"/>
        </w:rPr>
      </w:pPr>
      <w:hyperlink r:id="rId12" w:history="1">
        <w:r w:rsidR="008D328F" w:rsidRPr="008D328F">
          <w:rPr>
            <w:rStyle w:val="Hyperlink"/>
            <w:sz w:val="18"/>
            <w:szCs w:val="18"/>
          </w:rPr>
          <w:t>http://www.brainpop.com/educators/community/bp-jr-topic/ancient-rome/</w:t>
        </w:r>
      </w:hyperlink>
      <w:r w:rsidR="008D328F" w:rsidRPr="008D328F">
        <w:rPr>
          <w:sz w:val="18"/>
          <w:szCs w:val="18"/>
        </w:rPr>
        <w:t xml:space="preserve"> </w:t>
      </w:r>
    </w:p>
    <w:p w:rsidR="008D328F" w:rsidRPr="008D328F" w:rsidRDefault="008744C7">
      <w:pPr>
        <w:rPr>
          <w:sz w:val="18"/>
          <w:szCs w:val="18"/>
        </w:rPr>
      </w:pPr>
      <w:hyperlink r:id="rId13" w:history="1">
        <w:r w:rsidR="008D328F" w:rsidRPr="008D328F">
          <w:rPr>
            <w:rStyle w:val="Hyperlink"/>
            <w:sz w:val="18"/>
            <w:szCs w:val="18"/>
          </w:rPr>
          <w:t>http://socialsciences.dadeschools.net/files/secondary_lessons-civic_intergration/SS%206%20C%201%202-lesson.pdf</w:t>
        </w:r>
      </w:hyperlink>
      <w:r w:rsidR="008D328F" w:rsidRPr="008D328F">
        <w:rPr>
          <w:sz w:val="18"/>
          <w:szCs w:val="18"/>
        </w:rPr>
        <w:t xml:space="preserve"> (great to examine parallels in today’s </w:t>
      </w:r>
      <w:proofErr w:type="gramStart"/>
      <w:r w:rsidR="008D328F" w:rsidRPr="008D328F">
        <w:rPr>
          <w:sz w:val="18"/>
          <w:szCs w:val="18"/>
        </w:rPr>
        <w:t xml:space="preserve">democracy </w:t>
      </w:r>
      <w:proofErr w:type="gramEnd"/>
      <w:r w:rsidR="008D328F" w:rsidRPr="008D328F">
        <w:rPr>
          <w:sz w:val="18"/>
          <w:szCs w:val="18"/>
        </w:rPr>
        <w:sym w:font="Wingdings" w:char="F04A"/>
      </w:r>
      <w:r w:rsidR="008D328F" w:rsidRPr="008D328F">
        <w:rPr>
          <w:sz w:val="18"/>
          <w:szCs w:val="18"/>
        </w:rPr>
        <w:t>)</w:t>
      </w:r>
    </w:p>
    <w:sectPr w:rsidR="008D328F" w:rsidRPr="008D328F" w:rsidSect="00491C5F">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E2C" w:rsidRDefault="000B6E2C" w:rsidP="00C115BF">
      <w:pPr>
        <w:spacing w:after="0" w:line="240" w:lineRule="auto"/>
      </w:pPr>
      <w:r>
        <w:separator/>
      </w:r>
    </w:p>
  </w:endnote>
  <w:endnote w:type="continuationSeparator" w:id="0">
    <w:p w:rsidR="000B6E2C" w:rsidRDefault="000B6E2C" w:rsidP="00C11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E2C" w:rsidRDefault="000B6E2C" w:rsidP="00C115BF">
      <w:pPr>
        <w:spacing w:after="0" w:line="240" w:lineRule="auto"/>
      </w:pPr>
      <w:r>
        <w:separator/>
      </w:r>
    </w:p>
  </w:footnote>
  <w:footnote w:type="continuationSeparator" w:id="0">
    <w:p w:rsidR="000B6E2C" w:rsidRDefault="000B6E2C" w:rsidP="00C115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BF" w:rsidRPr="00C115BF" w:rsidRDefault="00C115BF">
    <w:pPr>
      <w:pStyle w:val="Header"/>
      <w:rPr>
        <w:sz w:val="20"/>
        <w:szCs w:val="20"/>
      </w:rPr>
    </w:pPr>
    <w:r w:rsidRPr="00C115BF">
      <w:rPr>
        <w:sz w:val="20"/>
        <w:szCs w:val="20"/>
      </w:rPr>
      <w:t>“</w:t>
    </w:r>
    <w:proofErr w:type="spellStart"/>
    <w:r w:rsidRPr="00C115BF">
      <w:rPr>
        <w:sz w:val="20"/>
        <w:szCs w:val="20"/>
      </w:rPr>
      <w:t>FLASHback</w:t>
    </w:r>
    <w:proofErr w:type="spellEnd"/>
    <w:r w:rsidRPr="00C115BF">
      <w:rPr>
        <w:sz w:val="20"/>
        <w:szCs w:val="20"/>
      </w:rPr>
      <w:t xml:space="preserve"> to Ancient Rome!” Project</w:t>
    </w:r>
    <w:r w:rsidRPr="00C115BF">
      <w:rPr>
        <w:sz w:val="20"/>
        <w:szCs w:val="20"/>
      </w:rPr>
      <w:tab/>
      <w:t xml:space="preserve">                                                                                   O’Melveny</w:t>
    </w:r>
  </w:p>
  <w:p w:rsidR="00C115BF" w:rsidRPr="00C115BF" w:rsidRDefault="00C115BF">
    <w:pPr>
      <w:pStyle w:val="Header"/>
      <w:rPr>
        <w:sz w:val="20"/>
        <w:szCs w:val="20"/>
      </w:rPr>
    </w:pPr>
    <w:r w:rsidRPr="00C115BF">
      <w:rPr>
        <w:sz w:val="20"/>
        <w:szCs w:val="20"/>
      </w:rPr>
      <w:t>Parent Resource Page</w:t>
    </w:r>
    <w:r w:rsidRPr="00C115BF">
      <w:rPr>
        <w:sz w:val="20"/>
        <w:szCs w:val="20"/>
      </w:rPr>
      <w:tab/>
      <w:t xml:space="preserve">                                                                                                                  </w:t>
    </w:r>
    <w:r>
      <w:rPr>
        <w:sz w:val="20"/>
        <w:szCs w:val="20"/>
      </w:rPr>
      <w:t>Spring 2014</w:t>
    </w:r>
  </w:p>
  <w:p w:rsidR="00C115BF" w:rsidRDefault="00C115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E7C27"/>
    <w:rsid w:val="000B6E2C"/>
    <w:rsid w:val="003E6145"/>
    <w:rsid w:val="00441DE0"/>
    <w:rsid w:val="00491C5F"/>
    <w:rsid w:val="00766A13"/>
    <w:rsid w:val="0079178D"/>
    <w:rsid w:val="008744C7"/>
    <w:rsid w:val="008D328F"/>
    <w:rsid w:val="00963C5C"/>
    <w:rsid w:val="00B8256D"/>
    <w:rsid w:val="00C115BF"/>
    <w:rsid w:val="00CE074B"/>
    <w:rsid w:val="00DE7C27"/>
    <w:rsid w:val="00FA6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A13"/>
    <w:rPr>
      <w:color w:val="0000FF" w:themeColor="hyperlink"/>
      <w:u w:val="single"/>
    </w:rPr>
  </w:style>
  <w:style w:type="paragraph" w:styleId="Header">
    <w:name w:val="header"/>
    <w:basedOn w:val="Normal"/>
    <w:link w:val="HeaderChar"/>
    <w:uiPriority w:val="99"/>
    <w:unhideWhenUsed/>
    <w:rsid w:val="00C11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5BF"/>
  </w:style>
  <w:style w:type="paragraph" w:styleId="Footer">
    <w:name w:val="footer"/>
    <w:basedOn w:val="Normal"/>
    <w:link w:val="FooterChar"/>
    <w:uiPriority w:val="99"/>
    <w:semiHidden/>
    <w:unhideWhenUsed/>
    <w:rsid w:val="00C11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15BF"/>
  </w:style>
  <w:style w:type="paragraph" w:styleId="BalloonText">
    <w:name w:val="Balloon Text"/>
    <w:basedOn w:val="Normal"/>
    <w:link w:val="BalloonTextChar"/>
    <w:uiPriority w:val="99"/>
    <w:semiHidden/>
    <w:unhideWhenUsed/>
    <w:rsid w:val="00C11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moop.com/hunger-games/allusions.html" TargetMode="External"/><Relationship Id="rId13" Type="http://schemas.openxmlformats.org/officeDocument/2006/relationships/hyperlink" Target="http://socialsciences.dadeschools.net/files/secondary_lessons-civic_intergration/SS%206%20C%201%202-lesson.pdf" TargetMode="External"/><Relationship Id="rId3" Type="http://schemas.openxmlformats.org/officeDocument/2006/relationships/webSettings" Target="webSettings.xml"/><Relationship Id="rId7" Type="http://schemas.openxmlformats.org/officeDocument/2006/relationships/hyperlink" Target="http://www.teacherspayteachers.com/Product/Julius-CaesarMean-Girls-film-comparison--241410" TargetMode="External"/><Relationship Id="rId12" Type="http://schemas.openxmlformats.org/officeDocument/2006/relationships/hyperlink" Target="http://www.brainpop.com/educators/community/bp-jr-topic/ancient-rom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sd263.com/vimages/shared/vnews/stories/4e3ee854e01e8/Mean%20Girls%20notes%20GO.pdf" TargetMode="External"/><Relationship Id="rId11" Type="http://schemas.openxmlformats.org/officeDocument/2006/relationships/hyperlink" Target="http://www.besthistorysites.net/index.php/ancient-biblical-history/rom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ed.ted.com/lessons/a-glimpse-of-teenage-life-in-ancient-rome-ray-laurence" TargetMode="External"/><Relationship Id="rId4" Type="http://schemas.openxmlformats.org/officeDocument/2006/relationships/footnotes" Target="footnotes.xml"/><Relationship Id="rId9" Type="http://schemas.openxmlformats.org/officeDocument/2006/relationships/hyperlink" Target="http://www.britannica.com/blogs/2012/03/bread-circuses-the-hunger-games-ancient-ro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komelveny</dc:creator>
  <cp:lastModifiedBy>komelveny</cp:lastModifiedBy>
  <cp:revision>3</cp:revision>
  <dcterms:created xsi:type="dcterms:W3CDTF">2014-01-13T01:54:00Z</dcterms:created>
  <dcterms:modified xsi:type="dcterms:W3CDTF">2014-01-13T04:53:00Z</dcterms:modified>
</cp:coreProperties>
</file>